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4C9" w:rsidRPr="0056433E" w:rsidRDefault="00B934C9" w:rsidP="00B934C9">
      <w:pPr>
        <w:jc w:val="center"/>
        <w:rPr>
          <w:sz w:val="28"/>
          <w:szCs w:val="28"/>
        </w:rPr>
      </w:pPr>
      <w:r w:rsidRPr="0056433E">
        <w:rPr>
          <w:sz w:val="28"/>
          <w:szCs w:val="28"/>
        </w:rPr>
        <w:t>Муниципальное образование «Шенкурское»</w:t>
      </w:r>
    </w:p>
    <w:p w:rsidR="00B934C9" w:rsidRPr="0056433E" w:rsidRDefault="00B934C9" w:rsidP="00B934C9">
      <w:pPr>
        <w:jc w:val="center"/>
        <w:rPr>
          <w:b/>
          <w:sz w:val="28"/>
          <w:szCs w:val="28"/>
        </w:rPr>
      </w:pPr>
      <w:proofErr w:type="gramStart"/>
      <w:r w:rsidRPr="0056433E">
        <w:rPr>
          <w:b/>
          <w:sz w:val="28"/>
          <w:szCs w:val="28"/>
        </w:rPr>
        <w:t>Муниципальный</w:t>
      </w:r>
      <w:proofErr w:type="gramEnd"/>
      <w:r w:rsidRPr="0056433E">
        <w:rPr>
          <w:b/>
          <w:sz w:val="28"/>
          <w:szCs w:val="28"/>
        </w:rPr>
        <w:t xml:space="preserve"> Совет четвёртого созыва</w:t>
      </w:r>
    </w:p>
    <w:p w:rsidR="00B934C9" w:rsidRPr="0056433E" w:rsidRDefault="00B934C9" w:rsidP="00B934C9">
      <w:pPr>
        <w:jc w:val="center"/>
        <w:rPr>
          <w:b/>
          <w:sz w:val="28"/>
          <w:szCs w:val="28"/>
        </w:rPr>
      </w:pPr>
    </w:p>
    <w:p w:rsidR="00B934C9" w:rsidRPr="0056433E" w:rsidRDefault="00B934C9" w:rsidP="00B934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третья</w:t>
      </w:r>
      <w:r w:rsidRPr="0056433E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вне</w:t>
      </w:r>
      <w:r w:rsidRPr="0056433E">
        <w:rPr>
          <w:b/>
          <w:sz w:val="28"/>
          <w:szCs w:val="28"/>
        </w:rPr>
        <w:t>очередная) сессия</w:t>
      </w:r>
    </w:p>
    <w:p w:rsidR="00B934C9" w:rsidRPr="0056433E" w:rsidRDefault="00B934C9" w:rsidP="00B934C9">
      <w:pPr>
        <w:jc w:val="center"/>
        <w:rPr>
          <w:b/>
          <w:sz w:val="28"/>
          <w:szCs w:val="28"/>
        </w:rPr>
      </w:pPr>
    </w:p>
    <w:p w:rsidR="00B934C9" w:rsidRPr="0031640F" w:rsidRDefault="00B934C9" w:rsidP="00B934C9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31640F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Решение</w:t>
      </w:r>
    </w:p>
    <w:p w:rsidR="00B934C9" w:rsidRPr="000839C9" w:rsidRDefault="00B934C9" w:rsidP="00B934C9">
      <w:pPr>
        <w:pStyle w:val="4"/>
        <w:tabs>
          <w:tab w:val="left" w:pos="3248"/>
          <w:tab w:val="center" w:pos="4961"/>
        </w:tabs>
      </w:pPr>
    </w:p>
    <w:p w:rsidR="00B934C9" w:rsidRPr="0056433E" w:rsidRDefault="00B934C9" w:rsidP="00B934C9">
      <w:pPr>
        <w:jc w:val="both"/>
        <w:rPr>
          <w:sz w:val="28"/>
          <w:szCs w:val="28"/>
        </w:rPr>
      </w:pPr>
      <w:r w:rsidRPr="0056433E">
        <w:rPr>
          <w:sz w:val="28"/>
          <w:szCs w:val="28"/>
        </w:rPr>
        <w:t>от «</w:t>
      </w:r>
      <w:r w:rsidR="006F2807">
        <w:rPr>
          <w:sz w:val="28"/>
          <w:szCs w:val="28"/>
        </w:rPr>
        <w:t>28</w:t>
      </w:r>
      <w:r w:rsidRPr="0056433E">
        <w:rPr>
          <w:sz w:val="28"/>
          <w:szCs w:val="28"/>
        </w:rPr>
        <w:t xml:space="preserve">» </w:t>
      </w:r>
      <w:r w:rsidR="006F2807">
        <w:rPr>
          <w:sz w:val="28"/>
          <w:szCs w:val="28"/>
        </w:rPr>
        <w:t>мая</w:t>
      </w:r>
      <w:r w:rsidRPr="0056433E">
        <w:rPr>
          <w:sz w:val="28"/>
          <w:szCs w:val="28"/>
        </w:rPr>
        <w:t xml:space="preserve">  20</w:t>
      </w:r>
      <w:r>
        <w:rPr>
          <w:sz w:val="28"/>
          <w:szCs w:val="28"/>
        </w:rPr>
        <w:t>1</w:t>
      </w:r>
      <w:r w:rsidR="006F2807">
        <w:rPr>
          <w:sz w:val="28"/>
          <w:szCs w:val="28"/>
        </w:rPr>
        <w:t>9</w:t>
      </w:r>
      <w:r w:rsidRPr="0056433E">
        <w:rPr>
          <w:sz w:val="28"/>
          <w:szCs w:val="28"/>
        </w:rPr>
        <w:t xml:space="preserve"> года                                                                   № </w:t>
      </w:r>
      <w:r w:rsidR="006F2807">
        <w:rPr>
          <w:sz w:val="28"/>
          <w:szCs w:val="28"/>
        </w:rPr>
        <w:t>105</w:t>
      </w:r>
    </w:p>
    <w:p w:rsidR="00B934C9" w:rsidRDefault="00B934C9" w:rsidP="007E7C7E">
      <w:pPr>
        <w:pStyle w:val="a3"/>
        <w:ind w:left="2880"/>
        <w:jc w:val="left"/>
        <w:rPr>
          <w:szCs w:val="28"/>
        </w:rPr>
      </w:pPr>
    </w:p>
    <w:p w:rsidR="007E7C7E" w:rsidRDefault="007E7C7E" w:rsidP="007E7C7E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7E7C7E" w:rsidRDefault="007E7C7E" w:rsidP="00836563">
      <w:pPr>
        <w:pStyle w:val="a3"/>
        <w:ind w:firstLine="720"/>
        <w:rPr>
          <w:b/>
        </w:rPr>
      </w:pPr>
      <w:r>
        <w:rPr>
          <w:b/>
        </w:rPr>
        <w:t>О внесении изменений в решение девятнадцатой (очередной) сесси</w:t>
      </w:r>
      <w:r w:rsidR="00836563">
        <w:rPr>
          <w:b/>
        </w:rPr>
        <w:t xml:space="preserve">и от 23 ноября 2018года №88 «О согласовании перечня </w:t>
      </w:r>
      <w:r>
        <w:rPr>
          <w:b/>
        </w:rPr>
        <w:t>объектов муни</w:t>
      </w:r>
      <w:r w:rsidR="00836563">
        <w:rPr>
          <w:b/>
        </w:rPr>
        <w:t xml:space="preserve">ципальной собственности </w:t>
      </w:r>
      <w:r>
        <w:rPr>
          <w:b/>
        </w:rPr>
        <w:t>муниципального образования  «Федо</w:t>
      </w:r>
      <w:r w:rsidR="00836563">
        <w:rPr>
          <w:b/>
        </w:rPr>
        <w:t xml:space="preserve">рогорское», предназначенных для передачи в муниципальную собственность </w:t>
      </w:r>
      <w:r>
        <w:rPr>
          <w:b/>
        </w:rPr>
        <w:t>муниципального</w:t>
      </w:r>
      <w:r w:rsidR="00836563">
        <w:rPr>
          <w:b/>
        </w:rPr>
        <w:t xml:space="preserve"> </w:t>
      </w:r>
      <w:r>
        <w:rPr>
          <w:b/>
        </w:rPr>
        <w:t>о</w:t>
      </w:r>
      <w:r w:rsidR="00836563">
        <w:rPr>
          <w:b/>
        </w:rPr>
        <w:t xml:space="preserve">бразования </w:t>
      </w:r>
      <w:r>
        <w:rPr>
          <w:b/>
        </w:rPr>
        <w:t>«Шенкурское»</w:t>
      </w:r>
    </w:p>
    <w:p w:rsidR="007E7C7E" w:rsidRDefault="007E7C7E" w:rsidP="0083656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934C9" w:rsidRDefault="007E7C7E" w:rsidP="00434E18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175D4">
        <w:rPr>
          <w:sz w:val="28"/>
          <w:szCs w:val="28"/>
        </w:rPr>
        <w:t xml:space="preserve">В соответствии </w:t>
      </w:r>
      <w:r w:rsidRPr="005175D4">
        <w:rPr>
          <w:rFonts w:cs="Tahoma"/>
          <w:sz w:val="28"/>
          <w:szCs w:val="28"/>
        </w:rPr>
        <w:t xml:space="preserve">с Гражданским кодексом Российской Федерации, </w:t>
      </w:r>
      <w:r w:rsidRPr="005175D4">
        <w:rPr>
          <w:sz w:val="28"/>
          <w:szCs w:val="28"/>
        </w:rPr>
        <w:t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30.0</w:t>
      </w:r>
      <w:bookmarkStart w:id="0" w:name="_GoBack"/>
      <w:bookmarkEnd w:id="0"/>
      <w:r w:rsidRPr="005175D4">
        <w:rPr>
          <w:sz w:val="28"/>
          <w:szCs w:val="28"/>
        </w:rPr>
        <w:t xml:space="preserve">9.2016 № 8,  на основании решения Совета депутатов муниципального образования «Федорогорское» от 30 октября 2018 года №  45 «Об утверждении перечня объектов муниципальной собственности муниципального образования «Федорогорское», </w:t>
      </w:r>
      <w:proofErr w:type="gramStart"/>
      <w:r w:rsidRPr="005175D4">
        <w:rPr>
          <w:sz w:val="28"/>
          <w:szCs w:val="28"/>
        </w:rPr>
        <w:t>передаваемых</w:t>
      </w:r>
      <w:proofErr w:type="gramEnd"/>
      <w:r w:rsidRPr="005175D4">
        <w:rPr>
          <w:sz w:val="28"/>
          <w:szCs w:val="28"/>
        </w:rPr>
        <w:t xml:space="preserve"> в  собственность муниципального образования «Шенкурское», руководствуясь Уставом муниципального образования «Шенкурское», </w:t>
      </w:r>
    </w:p>
    <w:p w:rsidR="00B934C9" w:rsidRDefault="00B934C9" w:rsidP="00434E18">
      <w:pPr>
        <w:pStyle w:val="3"/>
        <w:ind w:firstLine="578"/>
        <w:jc w:val="both"/>
        <w:rPr>
          <w:sz w:val="28"/>
          <w:szCs w:val="28"/>
        </w:rPr>
      </w:pPr>
    </w:p>
    <w:p w:rsidR="007E7C7E" w:rsidRDefault="007E7C7E" w:rsidP="00B934C9">
      <w:pPr>
        <w:pStyle w:val="3"/>
        <w:ind w:firstLine="578"/>
        <w:jc w:val="center"/>
        <w:rPr>
          <w:sz w:val="28"/>
          <w:szCs w:val="28"/>
        </w:rPr>
      </w:pPr>
      <w:r w:rsidRPr="005175D4">
        <w:rPr>
          <w:sz w:val="28"/>
          <w:szCs w:val="28"/>
        </w:rPr>
        <w:t xml:space="preserve">муниципальный Совет </w:t>
      </w:r>
      <w:r w:rsidRPr="00B934C9">
        <w:rPr>
          <w:sz w:val="28"/>
          <w:szCs w:val="28"/>
        </w:rPr>
        <w:t>решил:</w:t>
      </w:r>
    </w:p>
    <w:p w:rsidR="00B934C9" w:rsidRPr="005175D4" w:rsidRDefault="00B934C9" w:rsidP="00B934C9">
      <w:pPr>
        <w:pStyle w:val="3"/>
        <w:ind w:firstLine="578"/>
        <w:jc w:val="center"/>
        <w:rPr>
          <w:sz w:val="28"/>
          <w:szCs w:val="28"/>
        </w:rPr>
      </w:pPr>
    </w:p>
    <w:p w:rsidR="007E7C7E" w:rsidRPr="000D6C70" w:rsidRDefault="007E7C7E" w:rsidP="00513B85">
      <w:pPr>
        <w:pStyle w:val="a3"/>
        <w:numPr>
          <w:ilvl w:val="0"/>
          <w:numId w:val="3"/>
        </w:numPr>
        <w:ind w:left="0" w:firstLine="720"/>
        <w:jc w:val="both"/>
        <w:rPr>
          <w:szCs w:val="28"/>
        </w:rPr>
      </w:pPr>
      <w:r>
        <w:rPr>
          <w:szCs w:val="28"/>
        </w:rPr>
        <w:t>Внести в решение муниципального Совета муниципального образования «Шенкурское» от 23.11.201</w:t>
      </w:r>
      <w:r w:rsidR="00F23B22">
        <w:rPr>
          <w:szCs w:val="28"/>
        </w:rPr>
        <w:t>8</w:t>
      </w:r>
      <w:r>
        <w:rPr>
          <w:szCs w:val="28"/>
        </w:rPr>
        <w:t xml:space="preserve"> г. № 88 «</w:t>
      </w:r>
      <w:r w:rsidRPr="007E7C7E">
        <w:rPr>
          <w:szCs w:val="28"/>
        </w:rPr>
        <w:t>О  согласовании  перечня  объектов муниципальной собственности муниципального образования  «Федорогорское», предназначе</w:t>
      </w:r>
      <w:r w:rsidR="00F23B22">
        <w:rPr>
          <w:szCs w:val="28"/>
        </w:rPr>
        <w:t xml:space="preserve">нных для передачи в муниципальную собственность </w:t>
      </w:r>
      <w:r w:rsidRPr="007E7C7E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F23B22">
        <w:rPr>
          <w:szCs w:val="28"/>
        </w:rPr>
        <w:t xml:space="preserve">образования </w:t>
      </w:r>
      <w:r w:rsidRPr="007E7C7E">
        <w:rPr>
          <w:szCs w:val="28"/>
        </w:rPr>
        <w:t>«Шенкурско</w:t>
      </w:r>
      <w:r w:rsidRPr="003D06B6">
        <w:t>е</w:t>
      </w:r>
      <w:r>
        <w:rPr>
          <w:szCs w:val="28"/>
        </w:rPr>
        <w:t xml:space="preserve">» следующие </w:t>
      </w:r>
      <w:r w:rsidR="00F23B22">
        <w:rPr>
          <w:szCs w:val="28"/>
        </w:rPr>
        <w:t>дополнения: в п.1 после слов: «предназначенных для передачи»</w:t>
      </w:r>
      <w:r>
        <w:rPr>
          <w:szCs w:val="28"/>
        </w:rPr>
        <w:t>»</w:t>
      </w:r>
      <w:r w:rsidR="00513B85">
        <w:rPr>
          <w:szCs w:val="28"/>
        </w:rPr>
        <w:t xml:space="preserve"> следует дополнить словами: «</w:t>
      </w:r>
      <w:r w:rsidR="00F23B22">
        <w:rPr>
          <w:szCs w:val="28"/>
        </w:rPr>
        <w:t>на основе договора пожертвовани</w:t>
      </w:r>
      <w:r w:rsidR="00B934C9">
        <w:rPr>
          <w:szCs w:val="28"/>
        </w:rPr>
        <w:t>я</w:t>
      </w:r>
      <w:r w:rsidR="00513B85">
        <w:rPr>
          <w:szCs w:val="28"/>
        </w:rPr>
        <w:t>»</w:t>
      </w:r>
      <w:r w:rsidR="00B934C9">
        <w:rPr>
          <w:szCs w:val="28"/>
        </w:rPr>
        <w:t>.</w:t>
      </w:r>
    </w:p>
    <w:p w:rsidR="007E7C7E" w:rsidRDefault="007E7C7E" w:rsidP="007E7C7E">
      <w:pPr>
        <w:jc w:val="both"/>
        <w:rPr>
          <w:sz w:val="28"/>
          <w:szCs w:val="28"/>
        </w:rPr>
      </w:pPr>
    </w:p>
    <w:p w:rsidR="007E7C7E" w:rsidRPr="005175D4" w:rsidRDefault="007E7C7E" w:rsidP="007E7C7E">
      <w:pPr>
        <w:jc w:val="both"/>
        <w:rPr>
          <w:sz w:val="28"/>
          <w:szCs w:val="28"/>
        </w:rPr>
      </w:pPr>
    </w:p>
    <w:p w:rsidR="007E7C7E" w:rsidRPr="005175D4" w:rsidRDefault="007E7C7E" w:rsidP="007E7C7E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Председатель муниципального Совета</w:t>
      </w:r>
    </w:p>
    <w:p w:rsidR="007E7C7E" w:rsidRPr="005175D4" w:rsidRDefault="007E7C7E" w:rsidP="007E7C7E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Шенкурского городского поселения-</w:t>
      </w:r>
    </w:p>
    <w:p w:rsidR="007E7C7E" w:rsidRPr="005175D4" w:rsidRDefault="007E7C7E" w:rsidP="007E7C7E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руководитель Шенкурского городского</w:t>
      </w:r>
    </w:p>
    <w:p w:rsidR="003D3442" w:rsidRPr="00434E18" w:rsidRDefault="007E7C7E" w:rsidP="00434E18">
      <w:pPr>
        <w:tabs>
          <w:tab w:val="left" w:pos="7350"/>
        </w:tabs>
        <w:jc w:val="both"/>
        <w:rPr>
          <w:sz w:val="28"/>
          <w:szCs w:val="28"/>
        </w:rPr>
      </w:pPr>
      <w:r w:rsidRPr="005175D4">
        <w:rPr>
          <w:sz w:val="28"/>
          <w:szCs w:val="28"/>
        </w:rPr>
        <w:t xml:space="preserve">поселения                                                                         </w:t>
      </w:r>
      <w:r w:rsidR="00B934C9">
        <w:rPr>
          <w:sz w:val="28"/>
          <w:szCs w:val="28"/>
        </w:rPr>
        <w:t xml:space="preserve">      </w:t>
      </w:r>
      <w:r w:rsidRPr="005175D4">
        <w:rPr>
          <w:sz w:val="28"/>
          <w:szCs w:val="28"/>
        </w:rPr>
        <w:t xml:space="preserve">      И.В.</w:t>
      </w:r>
      <w:r w:rsidR="00B934C9">
        <w:rPr>
          <w:sz w:val="28"/>
          <w:szCs w:val="28"/>
        </w:rPr>
        <w:t xml:space="preserve"> </w:t>
      </w:r>
      <w:r w:rsidRPr="005175D4">
        <w:rPr>
          <w:sz w:val="28"/>
          <w:szCs w:val="28"/>
        </w:rPr>
        <w:t>Питолина</w:t>
      </w:r>
    </w:p>
    <w:sectPr w:rsidR="003D3442" w:rsidRPr="00434E18" w:rsidSect="00434E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A5102"/>
    <w:multiLevelType w:val="hybridMultilevel"/>
    <w:tmpl w:val="09E29A5C"/>
    <w:lvl w:ilvl="0" w:tplc="017C4A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C87FEB"/>
    <w:multiLevelType w:val="hybridMultilevel"/>
    <w:tmpl w:val="2E643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D6D"/>
    <w:rsid w:val="001278E4"/>
    <w:rsid w:val="00143D6D"/>
    <w:rsid w:val="00150F22"/>
    <w:rsid w:val="00192AA8"/>
    <w:rsid w:val="001A1862"/>
    <w:rsid w:val="003800CF"/>
    <w:rsid w:val="003D06B6"/>
    <w:rsid w:val="003D3442"/>
    <w:rsid w:val="00434E18"/>
    <w:rsid w:val="00442FE8"/>
    <w:rsid w:val="004A3DD0"/>
    <w:rsid w:val="004A6C07"/>
    <w:rsid w:val="00513B85"/>
    <w:rsid w:val="005E5DC7"/>
    <w:rsid w:val="00647787"/>
    <w:rsid w:val="006F2807"/>
    <w:rsid w:val="00722831"/>
    <w:rsid w:val="007E7C7E"/>
    <w:rsid w:val="00836563"/>
    <w:rsid w:val="008B794F"/>
    <w:rsid w:val="009C4B1B"/>
    <w:rsid w:val="00B4017A"/>
    <w:rsid w:val="00B934C9"/>
    <w:rsid w:val="00F23B22"/>
    <w:rsid w:val="00F5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7C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34C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7C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7E7C7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7E7C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7E7C7E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7E7C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7E7C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E7C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E7C7E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B934C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8</cp:revision>
  <cp:lastPrinted>2019-05-16T07:17:00Z</cp:lastPrinted>
  <dcterms:created xsi:type="dcterms:W3CDTF">2019-04-04T11:28:00Z</dcterms:created>
  <dcterms:modified xsi:type="dcterms:W3CDTF">2019-05-29T11:58:00Z</dcterms:modified>
</cp:coreProperties>
</file>